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6A" w:rsidRDefault="002D256A"/>
    <w:p w:rsidR="002D256A" w:rsidRPr="002D256A" w:rsidRDefault="002D256A" w:rsidP="002D256A"/>
    <w:p w:rsidR="002D256A" w:rsidRPr="002D256A" w:rsidRDefault="002D256A" w:rsidP="002D256A"/>
    <w:p w:rsidR="002D256A" w:rsidRDefault="002D256A" w:rsidP="002D256A"/>
    <w:p w:rsidR="002D256A" w:rsidRPr="0020429F" w:rsidRDefault="002D256A" w:rsidP="002D256A">
      <w:pPr>
        <w:rPr>
          <w:b/>
        </w:rPr>
      </w:pPr>
      <w:r w:rsidRPr="0020429F">
        <w:rPr>
          <w:b/>
        </w:rPr>
        <w:t xml:space="preserve">Pressemitteilung </w:t>
      </w:r>
    </w:p>
    <w:p w:rsidR="002D256A" w:rsidRDefault="002D256A" w:rsidP="002D256A">
      <w:pPr>
        <w:rPr>
          <w:b/>
        </w:rPr>
      </w:pPr>
    </w:p>
    <w:p w:rsidR="002D256A" w:rsidRDefault="002D256A" w:rsidP="002D256A">
      <w:pPr>
        <w:rPr>
          <w:b/>
        </w:rPr>
      </w:pPr>
      <w:r>
        <w:rPr>
          <w:b/>
        </w:rPr>
        <w:t>ARGE FNB Ost veröffentlicht gemeinsame Broschüre und Website - Gemeinsam sicher. Sicher gemeinsam.</w:t>
      </w:r>
    </w:p>
    <w:p w:rsidR="002D256A" w:rsidRDefault="002D256A" w:rsidP="002D256A">
      <w:r>
        <w:t xml:space="preserve">Die großen Verteilnetzbetreiber im Osten der Bundesrepublik haben sich bereits im Jahr 2012 zur ARGE FNB Ost zusammengeschlossen. Gemeinsam wollen sie in Nordostdeutschland ein „Labor der Energiewende“ schaffen, eine Modellregion, für die in gemeinsamen Forschungs- und Pilotprojekten Lösungen für einen sicheren, zuverlässigen Systembetrieb entwickelt werden. Damit will die ARGE FNB Ost Lösungen für die Vielzahl der gemeinsamen Herausforderungen im Zuge der Energiewende erarbeiten und erproben. Das Leitmotiv: „Gemeinsam sicher. Sicher gemeinsam.“ </w:t>
      </w:r>
    </w:p>
    <w:p w:rsidR="002D256A" w:rsidRDefault="002D256A" w:rsidP="002D256A">
      <w:r>
        <w:t>Die zusammen initiierten Projekte der ARGE FNB Ost reichen thematisch von Lösungen zu intelligentem Lastmanagement in Bezug auf Elektromobilität bis hin zu Fragen der Spannungshaltung und künftiger Regelleistungserbringung. Aktuelle Ergebnisse und Erkenntnisse dieser bislang bundesweit einmaligen Zusammenarbeit werden ab jetzt regelmäßig zur Verfügung gestellt.</w:t>
      </w:r>
      <w:r w:rsidRPr="00C17499">
        <w:t xml:space="preserve"> </w:t>
      </w:r>
      <w:r>
        <w:t>Auf der Website (</w:t>
      </w:r>
      <w:hyperlink r:id="rId6" w:history="1">
        <w:r w:rsidRPr="00C504BB">
          <w:rPr>
            <w:rStyle w:val="Hyperlink"/>
          </w:rPr>
          <w:t>www.arge-fnb-ost.de</w:t>
        </w:r>
      </w:hyperlink>
      <w:r>
        <w:t xml:space="preserve">) sowie in einer kürzlich veröffentlichten Broschüre sind die Herausforderungen, Ziele und  Aktivitäten der ARGE FNB Ost dokumentiert. </w:t>
      </w:r>
    </w:p>
    <w:p w:rsidR="00343428" w:rsidRDefault="002D256A" w:rsidP="002D256A">
      <w:r>
        <w:t>Die Broschüre ist bei jedem ARGE FNB OST-Mitgliedsunternehmen kostenfrei erhältlich und steht auf der ARGE FNB Ost</w:t>
      </w:r>
      <w:r w:rsidR="00343428">
        <w:t xml:space="preserve"> Website zur Verfügung:</w:t>
      </w:r>
    </w:p>
    <w:p w:rsidR="002D256A" w:rsidRDefault="00343428" w:rsidP="002D256A">
      <w:r>
        <w:t>www.arge-fnb-ost.de</w:t>
      </w:r>
      <w:r w:rsidR="002D256A">
        <w:t xml:space="preserve"> </w:t>
      </w:r>
    </w:p>
    <w:p w:rsidR="002D256A" w:rsidRDefault="002D256A" w:rsidP="002D256A"/>
    <w:p w:rsidR="002D256A" w:rsidRDefault="002D256A" w:rsidP="002D256A">
      <w:r>
        <w:t>Mitgliedsunternehmen der ARGE FNB OST:</w:t>
      </w:r>
    </w:p>
    <w:p w:rsidR="002D256A" w:rsidRPr="00AF1C7D" w:rsidRDefault="002D256A" w:rsidP="002D256A">
      <w:pPr>
        <w:tabs>
          <w:tab w:val="left" w:pos="5812"/>
        </w:tabs>
        <w:rPr>
          <w:rFonts w:cstheme="minorHAnsi"/>
          <w:lang w:val="fr-FR"/>
        </w:rPr>
      </w:pPr>
      <w:proofErr w:type="spellStart"/>
      <w:r w:rsidRPr="00AF1C7D">
        <w:rPr>
          <w:rFonts w:cstheme="minorHAnsi"/>
          <w:lang w:val="fr-FR"/>
        </w:rPr>
        <w:t>Avacon</w:t>
      </w:r>
      <w:proofErr w:type="spellEnd"/>
      <w:r w:rsidRPr="00AF1C7D">
        <w:rPr>
          <w:rFonts w:cstheme="minorHAnsi"/>
          <w:lang w:val="fr-FR"/>
        </w:rPr>
        <w:t xml:space="preserve"> </w:t>
      </w:r>
      <w:proofErr w:type="spellStart"/>
      <w:r w:rsidR="009E4B33">
        <w:rPr>
          <w:rFonts w:cstheme="minorHAnsi"/>
          <w:lang w:val="fr-FR"/>
        </w:rPr>
        <w:t>Netz</w:t>
      </w:r>
      <w:proofErr w:type="spellEnd"/>
      <w:r w:rsidR="009E4B33">
        <w:rPr>
          <w:rFonts w:cstheme="minorHAnsi"/>
          <w:lang w:val="fr-FR"/>
        </w:rPr>
        <w:t xml:space="preserve"> GmbH</w:t>
      </w:r>
      <w:bookmarkStart w:id="0" w:name="_GoBack"/>
      <w:bookmarkEnd w:id="0"/>
      <w:r w:rsidRPr="00AF1C7D">
        <w:rPr>
          <w:rFonts w:cstheme="minorHAnsi"/>
          <w:lang w:val="fr-FR"/>
        </w:rPr>
        <w:tab/>
        <w:t>www.avacon-netz.de</w:t>
      </w:r>
    </w:p>
    <w:p w:rsidR="002D256A" w:rsidRPr="007E28EA" w:rsidRDefault="002D256A" w:rsidP="002D256A">
      <w:pPr>
        <w:tabs>
          <w:tab w:val="left" w:pos="5812"/>
        </w:tabs>
        <w:rPr>
          <w:rFonts w:cstheme="minorHAnsi"/>
        </w:rPr>
      </w:pPr>
      <w:r w:rsidRPr="007E28EA">
        <w:rPr>
          <w:rFonts w:cstheme="minorHAnsi"/>
        </w:rPr>
        <w:t xml:space="preserve">E.DIS Netz GmbH </w:t>
      </w:r>
      <w:r w:rsidRPr="007E28EA">
        <w:rPr>
          <w:rFonts w:cstheme="minorHAnsi"/>
        </w:rPr>
        <w:tab/>
        <w:t>www.e-dis</w:t>
      </w:r>
      <w:r>
        <w:rPr>
          <w:rFonts w:cstheme="minorHAnsi"/>
        </w:rPr>
        <w:t>-netz</w:t>
      </w:r>
      <w:r w:rsidRPr="007E28EA">
        <w:rPr>
          <w:rFonts w:cstheme="minorHAnsi"/>
        </w:rPr>
        <w:t>.de</w:t>
      </w:r>
    </w:p>
    <w:p w:rsidR="002D256A" w:rsidRPr="007E28EA" w:rsidRDefault="002D256A" w:rsidP="002D256A">
      <w:pPr>
        <w:tabs>
          <w:tab w:val="left" w:pos="5812"/>
        </w:tabs>
        <w:rPr>
          <w:rFonts w:cstheme="minorHAnsi"/>
        </w:rPr>
      </w:pPr>
      <w:r w:rsidRPr="007E28EA">
        <w:rPr>
          <w:rFonts w:cstheme="minorHAnsi"/>
        </w:rPr>
        <w:t>ENSO NETZ GmbH</w:t>
      </w:r>
      <w:r w:rsidRPr="007E28EA">
        <w:rPr>
          <w:rFonts w:cstheme="minorHAnsi"/>
        </w:rPr>
        <w:tab/>
        <w:t>www.enso-netz.de</w:t>
      </w:r>
    </w:p>
    <w:p w:rsidR="002D256A" w:rsidRPr="007E28EA" w:rsidRDefault="002D256A" w:rsidP="002D256A">
      <w:pPr>
        <w:tabs>
          <w:tab w:val="left" w:pos="5812"/>
        </w:tabs>
        <w:rPr>
          <w:rFonts w:cstheme="minorHAnsi"/>
        </w:rPr>
      </w:pPr>
      <w:r w:rsidRPr="007E28EA">
        <w:rPr>
          <w:rFonts w:cstheme="minorHAnsi"/>
        </w:rPr>
        <w:t xml:space="preserve">Mitteldeutsche Netzgesellschaft Strom mbH </w:t>
      </w:r>
      <w:r w:rsidRPr="007E28EA">
        <w:rPr>
          <w:rFonts w:cstheme="minorHAnsi"/>
        </w:rPr>
        <w:tab/>
        <w:t>www.mitnetz-strom.de</w:t>
      </w:r>
    </w:p>
    <w:p w:rsidR="002D256A" w:rsidRPr="007E28EA" w:rsidRDefault="002D256A" w:rsidP="002D256A">
      <w:pPr>
        <w:tabs>
          <w:tab w:val="left" w:pos="5812"/>
        </w:tabs>
        <w:rPr>
          <w:rFonts w:cstheme="minorHAnsi"/>
        </w:rPr>
      </w:pPr>
      <w:r w:rsidRPr="007E28EA">
        <w:rPr>
          <w:rFonts w:cstheme="minorHAnsi"/>
        </w:rPr>
        <w:t>Netze Magdeburg GmbH</w:t>
      </w:r>
      <w:r w:rsidRPr="007E28EA">
        <w:rPr>
          <w:rFonts w:cstheme="minorHAnsi"/>
        </w:rPr>
        <w:tab/>
        <w:t>www.netze-magdeburg.de</w:t>
      </w:r>
    </w:p>
    <w:p w:rsidR="002D256A" w:rsidRPr="007E28EA" w:rsidRDefault="002D256A" w:rsidP="002D256A">
      <w:pPr>
        <w:tabs>
          <w:tab w:val="left" w:pos="5812"/>
        </w:tabs>
        <w:rPr>
          <w:rFonts w:cstheme="minorHAnsi"/>
        </w:rPr>
      </w:pPr>
      <w:r w:rsidRPr="007E28EA">
        <w:rPr>
          <w:rFonts w:cstheme="minorHAnsi"/>
        </w:rPr>
        <w:t>Stromnetz Berlin GmbH</w:t>
      </w:r>
      <w:r w:rsidRPr="007E28EA">
        <w:rPr>
          <w:rFonts w:cstheme="minorHAnsi"/>
        </w:rPr>
        <w:tab/>
        <w:t>www.stromnetz.berlin</w:t>
      </w:r>
    </w:p>
    <w:p w:rsidR="002D256A" w:rsidRPr="007E28EA" w:rsidRDefault="002D256A" w:rsidP="002D256A">
      <w:pPr>
        <w:tabs>
          <w:tab w:val="left" w:pos="5812"/>
        </w:tabs>
        <w:rPr>
          <w:rFonts w:cstheme="minorHAnsi"/>
        </w:rPr>
      </w:pPr>
      <w:r w:rsidRPr="007E28EA">
        <w:rPr>
          <w:rFonts w:cstheme="minorHAnsi"/>
        </w:rPr>
        <w:t>Stromnetz Hamburg GmbH</w:t>
      </w:r>
      <w:r w:rsidRPr="007E28EA">
        <w:rPr>
          <w:rFonts w:cstheme="minorHAnsi"/>
        </w:rPr>
        <w:tab/>
        <w:t>www.stromnetz-hamburg.de</w:t>
      </w:r>
    </w:p>
    <w:p w:rsidR="002D256A" w:rsidRPr="007E28EA" w:rsidRDefault="002D256A" w:rsidP="002D256A">
      <w:pPr>
        <w:tabs>
          <w:tab w:val="left" w:pos="5812"/>
        </w:tabs>
        <w:rPr>
          <w:rFonts w:cstheme="minorHAnsi"/>
        </w:rPr>
      </w:pPr>
      <w:r w:rsidRPr="007E28EA">
        <w:rPr>
          <w:rFonts w:cstheme="minorHAnsi"/>
        </w:rPr>
        <w:t xml:space="preserve">TEN Thüringer Energienetze GmbH &amp; Co. KG </w:t>
      </w:r>
      <w:r w:rsidRPr="007E28EA">
        <w:rPr>
          <w:rFonts w:cstheme="minorHAnsi"/>
        </w:rPr>
        <w:tab/>
        <w:t>www.thueringer-energienetze.com</w:t>
      </w:r>
    </w:p>
    <w:p w:rsidR="002D256A" w:rsidRPr="007E28EA" w:rsidRDefault="002D256A" w:rsidP="002D256A">
      <w:pPr>
        <w:tabs>
          <w:tab w:val="left" w:pos="5812"/>
        </w:tabs>
        <w:rPr>
          <w:rFonts w:cstheme="minorHAnsi"/>
        </w:rPr>
      </w:pPr>
      <w:r w:rsidRPr="007E28EA">
        <w:rPr>
          <w:rFonts w:cstheme="minorHAnsi"/>
        </w:rPr>
        <w:t xml:space="preserve">WEMAG Netz GmbH </w:t>
      </w:r>
      <w:r w:rsidRPr="007E28EA">
        <w:rPr>
          <w:rFonts w:cstheme="minorHAnsi"/>
        </w:rPr>
        <w:tab/>
        <w:t>www.wemag-netz.de</w:t>
      </w:r>
    </w:p>
    <w:p w:rsidR="00EB50A5" w:rsidRPr="002D256A" w:rsidRDefault="00EB50A5" w:rsidP="002D256A">
      <w:pPr>
        <w:tabs>
          <w:tab w:val="left" w:pos="2190"/>
        </w:tabs>
      </w:pPr>
    </w:p>
    <w:sectPr w:rsidR="00EB50A5" w:rsidRPr="002D25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59E" w:rsidRDefault="003F059E" w:rsidP="003F059E">
      <w:pPr>
        <w:spacing w:after="0" w:line="240" w:lineRule="auto"/>
      </w:pPr>
      <w:r>
        <w:separator/>
      </w:r>
    </w:p>
  </w:endnote>
  <w:endnote w:type="continuationSeparator" w:id="0">
    <w:p w:rsidR="003F059E" w:rsidRDefault="003F059E" w:rsidP="003F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56A" w:rsidRDefault="002D25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56A" w:rsidRDefault="002D256A">
    <w:pPr>
      <w:pStyle w:val="Fuzeil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5ddc49fcbad197043bf022d6" descr="{&quot;HashCode&quot;:-1160998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256A" w:rsidRPr="002D256A" w:rsidRDefault="002D256A" w:rsidP="002D256A">
                          <w:pPr>
                            <w:spacing w:after="0"/>
                            <w:rPr>
                              <w:rFonts w:ascii="Calibri" w:hAnsi="Calibri" w:cs="Calibri"/>
                              <w:color w:val="737373"/>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ddc49fcbad197043bf022d6" o:spid="_x0000_s1026" type="#_x0000_t202" alt="{&quot;HashCode&quot;:-116099891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BTHQMAADgGAAAOAAAAZHJzL2Uyb0RvYy54bWysVEtv2zAMvg/YfxB02GmpH3XcOKtbtCmy&#10;FUjbAOnQsyLJtTBbciWlcVb0v4+S7fSxHYZhF4kiKYr8+InHp21doUeujVAyx9FBiBGXVDEh73P8&#10;/XY+mmBkLJGMVEryHO+4wacnHz8cb5spj1WpKsY1giDSTLdNjktrm2kQGFrympgD1XAJxkLpmlg4&#10;6vuAabKF6HUVxGGYBlulWaMV5caA9qIz4hMfvyg4tTdFYbhFVY4hN+tX7de1W4OTYzK916QpBe3T&#10;IP+QRU2EhEf3oS6IJWijxW+hakG1MqqwB1TVgSoKQbmvAaqJwnfVrErScF8LgGOaPUzm/4Wl149L&#10;jQTLcYyRJDW06Gp1uZxdjRmjSVbQNWFRdhQmh+sijGOWYsS4oYDg06eHjbJfvhFTzhTj3Wk6iqI0&#10;zLJJFsWfewcu7kvbmycJUKQ33Almy14/zsZ7/bIilNdcDnc6l7lSlutO7gNcSsbbPkC3LbWoid69&#10;8VoBB4CcvV/U371VTa8J9w8veDG8Ccpnx41tY6YA0aoBkGx7rlrg+KA3oHQtbwtdux2aicAOLNvt&#10;mcVbiygoj8ZpeBiBiYItTtOj0FMveLndaGO/clUjJ+RYQ9aeUORxYSxkAq6Di3tMqrmoKs/eSqJt&#10;jtPDcegv7C1wo5LOF5KAGL3UsfIJ+pOE53E2mqeTo1EyT8Yj6PJkFEbZeZaGSZZczJ9dvCiZloIx&#10;LhdC8uGHRMnfMbD/qx23/R95k6pRlWCuDpebq25WafRI4KuugQM/HNBQxCuv4G063gzVDbuvMnA9&#10;63rjJNuu276Ra8V20EetAF9ohWnoXMCjC2Lskmj49qCEUWZvYCkqBaCqXsKoVPrnn/TOH7AAK0Zb&#10;GCM5Ng8bojlG1aWEfxqPkxB6jaw/gaC9kEVJAof1oJWbeqag7sin5UXna6tBLLSq72DUnbnnwEQk&#10;hUcBqEGcWTiBAUYl5WdnXoYR0xC7kKuGutADyrftHdFNTzQL+F2rYdKQ6Tu+db7uplRnG6sK4cno&#10;kO3gBOzdAcaT70I/St38e332Xi8D/+QX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KRGUFMdAwAAOAYAAA4AAAAAAAAA&#10;AAAAAAAALgIAAGRycy9lMm9Eb2MueG1sUEsBAi0AFAAGAAgAAAAhAGARxibeAAAACwEAAA8AAAAA&#10;AAAAAAAAAAAAdwUAAGRycy9kb3ducmV2LnhtbFBLBQYAAAAABAAEAPMAAACCBgAAAAA=&#10;" o:allowincell="f" filled="f" stroked="f" strokeweight=".5pt">
              <v:textbox inset="20pt,0,,0">
                <w:txbxContent>
                  <w:p w:rsidR="002D256A" w:rsidRPr="002D256A" w:rsidRDefault="002D256A" w:rsidP="002D256A">
                    <w:pPr>
                      <w:spacing w:after="0"/>
                      <w:rPr>
                        <w:rFonts w:ascii="Calibri" w:hAnsi="Calibri" w:cs="Calibri"/>
                        <w:color w:val="737373"/>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56A" w:rsidRDefault="002D25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59E" w:rsidRDefault="003F059E" w:rsidP="003F059E">
      <w:pPr>
        <w:spacing w:after="0" w:line="240" w:lineRule="auto"/>
      </w:pPr>
      <w:r>
        <w:separator/>
      </w:r>
    </w:p>
  </w:footnote>
  <w:footnote w:type="continuationSeparator" w:id="0">
    <w:p w:rsidR="003F059E" w:rsidRDefault="003F059E" w:rsidP="003F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56A" w:rsidRDefault="002D25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59E" w:rsidRDefault="003F059E">
    <w:pPr>
      <w:pStyle w:val="Kopfzeile"/>
    </w:pPr>
    <w:r w:rsidRPr="003F059E">
      <w:rPr>
        <w:noProof/>
        <w:lang w:eastAsia="de-DE"/>
      </w:rPr>
      <w:drawing>
        <wp:anchor distT="0" distB="0" distL="114300" distR="114300" simplePos="0" relativeHeight="251658240" behindDoc="1" locked="0" layoutInCell="1" allowOverlap="1">
          <wp:simplePos x="0" y="0"/>
          <wp:positionH relativeFrom="column">
            <wp:posOffset>-892868</wp:posOffset>
          </wp:positionH>
          <wp:positionV relativeFrom="paragraph">
            <wp:posOffset>-449580</wp:posOffset>
          </wp:positionV>
          <wp:extent cx="7548065" cy="10674927"/>
          <wp:effectExtent l="0" t="0" r="0" b="0"/>
          <wp:wrapNone/>
          <wp:docPr id="1" name="Grafik 1" descr="C:\Users\x2lbartels\Desktop\Briefbogen_ARGE-FNB-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2lbartels\Desktop\Briefbogen_ARGE-FNB-O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21" cy="106904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56A" w:rsidRDefault="002D25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9E"/>
    <w:rsid w:val="002D256A"/>
    <w:rsid w:val="00343428"/>
    <w:rsid w:val="003F059E"/>
    <w:rsid w:val="006343B8"/>
    <w:rsid w:val="009E4B33"/>
    <w:rsid w:val="00EB5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16ED9"/>
  <w15:chartTrackingRefBased/>
  <w15:docId w15:val="{034735C2-B012-4687-9871-7AACF624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25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05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59E"/>
  </w:style>
  <w:style w:type="paragraph" w:styleId="Fuzeile">
    <w:name w:val="footer"/>
    <w:basedOn w:val="Standard"/>
    <w:link w:val="FuzeileZchn"/>
    <w:uiPriority w:val="99"/>
    <w:unhideWhenUsed/>
    <w:rsid w:val="003F05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59E"/>
  </w:style>
  <w:style w:type="character" w:styleId="Hyperlink">
    <w:name w:val="Hyperlink"/>
    <w:basedOn w:val="Absatz-Standardschriftart"/>
    <w:uiPriority w:val="99"/>
    <w:unhideWhenUsed/>
    <w:rsid w:val="002D2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ge-fnb-ost.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WEMAG</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Laura (WEM-XUM)</dc:creator>
  <cp:keywords/>
  <dc:description/>
  <cp:lastModifiedBy>Niemeier Kerstin (DG-RM)</cp:lastModifiedBy>
  <cp:revision>2</cp:revision>
  <dcterms:created xsi:type="dcterms:W3CDTF">2019-11-11T13:44:00Z</dcterms:created>
  <dcterms:modified xsi:type="dcterms:W3CDTF">2019-11-11T13:44:00Z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078f18-5869-4731-b500-31db4ddffaf3_Enabled">
    <vt:lpwstr>True</vt:lpwstr>
  </property>
  <property fmtid="{D5CDD505-2E9C-101B-9397-08002B2CF9AE}" pid="3" name="MSIP_Label_7d078f18-5869-4731-b500-31db4ddffaf3_SiteId">
    <vt:lpwstr>f8be18a6-f648-4a47-be73-86d6c5c6604d</vt:lpwstr>
  </property>
  <property fmtid="{D5CDD505-2E9C-101B-9397-08002B2CF9AE}" pid="4" name="MSIP_Label_7d078f18-5869-4731-b500-31db4ddffaf3_Owner">
    <vt:lpwstr>aez11@eur.corp.vattenfall.com</vt:lpwstr>
  </property>
  <property fmtid="{D5CDD505-2E9C-101B-9397-08002B2CF9AE}" pid="5" name="MSIP_Label_7d078f18-5869-4731-b500-31db4ddffaf3_SetDate">
    <vt:lpwstr>2019-11-07T09:11:43.5094076Z</vt:lpwstr>
  </property>
  <property fmtid="{D5CDD505-2E9C-101B-9397-08002B2CF9AE}" pid="6" name="MSIP_Label_7d078f18-5869-4731-b500-31db4ddffaf3_Name">
    <vt:lpwstr>No Label</vt:lpwstr>
  </property>
  <property fmtid="{D5CDD505-2E9C-101B-9397-08002B2CF9AE}" pid="7" name="MSIP_Label_7d078f18-5869-4731-b500-31db4ddffaf3_Application">
    <vt:lpwstr>Microsoft Azure Information Protection</vt:lpwstr>
  </property>
  <property fmtid="{D5CDD505-2E9C-101B-9397-08002B2CF9AE}" pid="8" name="MSIP_Label_7d078f18-5869-4731-b500-31db4ddffaf3_ActionId">
    <vt:lpwstr>c9a936e5-1af6-4f58-8b1a-2e2d0123920d</vt:lpwstr>
  </property>
  <property fmtid="{D5CDD505-2E9C-101B-9397-08002B2CF9AE}" pid="9" name="MSIP_Label_7d078f18-5869-4731-b500-31db4ddffaf3_Extended_MSFT_Method">
    <vt:lpwstr>Manual</vt:lpwstr>
  </property>
  <property fmtid="{D5CDD505-2E9C-101B-9397-08002B2CF9AE}" pid="10" name="MSIP_Label_c9559495-8c45-4333-a448-fe4ad50e7cd4_Enabled">
    <vt:lpwstr>True</vt:lpwstr>
  </property>
  <property fmtid="{D5CDD505-2E9C-101B-9397-08002B2CF9AE}" pid="11" name="MSIP_Label_c9559495-8c45-4333-a448-fe4ad50e7cd4_SiteId">
    <vt:lpwstr>f8be18a6-f648-4a47-be73-86d6c5c6604d</vt:lpwstr>
  </property>
  <property fmtid="{D5CDD505-2E9C-101B-9397-08002B2CF9AE}" pid="12" name="MSIP_Label_c9559495-8c45-4333-a448-fe4ad50e7cd4_Owner">
    <vt:lpwstr>aez11@eur.corp.vattenfall.com</vt:lpwstr>
  </property>
  <property fmtid="{D5CDD505-2E9C-101B-9397-08002B2CF9AE}" pid="13" name="MSIP_Label_c9559495-8c45-4333-a448-fe4ad50e7cd4_SetDate">
    <vt:lpwstr>2019-11-07T09:11:43.5094076Z</vt:lpwstr>
  </property>
  <property fmtid="{D5CDD505-2E9C-101B-9397-08002B2CF9AE}" pid="14" name="MSIP_Label_c9559495-8c45-4333-a448-fe4ad50e7cd4_Name">
    <vt:lpwstr>C1 - Public</vt:lpwstr>
  </property>
  <property fmtid="{D5CDD505-2E9C-101B-9397-08002B2CF9AE}" pid="15" name="MSIP_Label_c9559495-8c45-4333-a448-fe4ad50e7cd4_Application">
    <vt:lpwstr>Microsoft Azure Information Protection</vt:lpwstr>
  </property>
  <property fmtid="{D5CDD505-2E9C-101B-9397-08002B2CF9AE}" pid="16" name="MSIP_Label_c9559495-8c45-4333-a448-fe4ad50e7cd4_ActionId">
    <vt:lpwstr>c9a936e5-1af6-4f58-8b1a-2e2d0123920d</vt:lpwstr>
  </property>
  <property fmtid="{D5CDD505-2E9C-101B-9397-08002B2CF9AE}" pid="17" name="MSIP_Label_c9559495-8c45-4333-a448-fe4ad50e7cd4_Parent">
    <vt:lpwstr>7d078f18-5869-4731-b500-31db4ddffaf3</vt:lpwstr>
  </property>
  <property fmtid="{D5CDD505-2E9C-101B-9397-08002B2CF9AE}" pid="18" name="MSIP_Label_c9559495-8c45-4333-a448-fe4ad50e7cd4_Extended_MSFT_Method">
    <vt:lpwstr>Manual</vt:lpwstr>
  </property>
  <property fmtid="{D5CDD505-2E9C-101B-9397-08002B2CF9AE}" pid="19" name="Sensitivity">
    <vt:lpwstr>No Label C1 - Public</vt:lpwstr>
  </property>
</Properties>
</file>